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A6F4" w14:textId="18D794F0" w:rsidR="00436182" w:rsidRDefault="006141E5" w:rsidP="005B2B4D">
      <w:pPr>
        <w:spacing w:after="0" w:line="240" w:lineRule="auto"/>
        <w:jc w:val="right"/>
      </w:pPr>
      <w:r>
        <w:rPr>
          <w:noProof/>
        </w:rPr>
        <w:drawing>
          <wp:anchor distT="0" distB="0" distL="114300" distR="114300" simplePos="0" relativeHeight="251658240" behindDoc="0" locked="0" layoutInCell="1" allowOverlap="1" wp14:anchorId="2059A5F4" wp14:editId="65BCC1BB">
            <wp:simplePos x="0" y="0"/>
            <wp:positionH relativeFrom="margin">
              <wp:align>left</wp:align>
            </wp:positionH>
            <wp:positionV relativeFrom="margin">
              <wp:align>top</wp:align>
            </wp:positionV>
            <wp:extent cx="2450465" cy="1116330"/>
            <wp:effectExtent l="0" t="0" r="635" b="0"/>
            <wp:wrapSquare wrapText="bothSides"/>
            <wp:docPr id="107097481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74814" name="Picture 1" descr="A logo for a company&#10;&#10;Description automatically generated"/>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481667" cy="1130644"/>
                    </a:xfrm>
                    <a:prstGeom prst="rect">
                      <a:avLst/>
                    </a:prstGeom>
                  </pic:spPr>
                </pic:pic>
              </a:graphicData>
            </a:graphic>
            <wp14:sizeRelH relativeFrom="margin">
              <wp14:pctWidth>0</wp14:pctWidth>
            </wp14:sizeRelH>
            <wp14:sizeRelV relativeFrom="margin">
              <wp14:pctHeight>0</wp14:pctHeight>
            </wp14:sizeRelV>
          </wp:anchor>
        </w:drawing>
      </w:r>
      <w:r w:rsidR="00436182">
        <w:t>The Venue</w:t>
      </w:r>
      <w:r w:rsidR="00C3444A">
        <w:t xml:space="preserve">, </w:t>
      </w:r>
      <w:r w:rsidR="00436182">
        <w:t>Holt Community &amp; Arts Centre</w:t>
      </w:r>
    </w:p>
    <w:p w14:paraId="44FD1EF6" w14:textId="4D4317BA" w:rsidR="00436182" w:rsidRDefault="00436182" w:rsidP="005B2B4D">
      <w:pPr>
        <w:spacing w:after="0" w:line="240" w:lineRule="auto"/>
        <w:jc w:val="right"/>
      </w:pPr>
      <w:r>
        <w:t>Kerridge Way</w:t>
      </w:r>
    </w:p>
    <w:p w14:paraId="683B76C8" w14:textId="4E58EC7F" w:rsidR="00E8165A" w:rsidRDefault="00436182" w:rsidP="005B2B4D">
      <w:pPr>
        <w:spacing w:after="0" w:line="240" w:lineRule="auto"/>
        <w:jc w:val="right"/>
      </w:pPr>
      <w:r>
        <w:t>Holt</w:t>
      </w:r>
    </w:p>
    <w:p w14:paraId="4BC173AD" w14:textId="26A3596B" w:rsidR="00436182" w:rsidRDefault="00436182" w:rsidP="005B2B4D">
      <w:pPr>
        <w:spacing w:after="0" w:line="240" w:lineRule="auto"/>
        <w:jc w:val="right"/>
      </w:pPr>
      <w:r>
        <w:t>Norfolk</w:t>
      </w:r>
      <w:r w:rsidR="00C3444A">
        <w:t xml:space="preserve">, </w:t>
      </w:r>
      <w:r>
        <w:t>NR25 6DN</w:t>
      </w:r>
    </w:p>
    <w:p w14:paraId="50D488E8" w14:textId="77D40535" w:rsidR="00436182" w:rsidRDefault="00436182" w:rsidP="005B2B4D">
      <w:pPr>
        <w:spacing w:after="0" w:line="240" w:lineRule="auto"/>
        <w:jc w:val="right"/>
      </w:pPr>
      <w:r>
        <w:t>01263 713427</w:t>
      </w:r>
    </w:p>
    <w:p w14:paraId="11E08D0C" w14:textId="71565A6A" w:rsidR="00C3444A" w:rsidRDefault="00C3444A" w:rsidP="005B2B4D">
      <w:pPr>
        <w:spacing w:after="0" w:line="240" w:lineRule="auto"/>
        <w:jc w:val="right"/>
      </w:pPr>
      <w:r>
        <w:t>holtcommunitycentre@gmail.com</w:t>
      </w:r>
    </w:p>
    <w:p w14:paraId="641C3229" w14:textId="77777777" w:rsidR="005C226A" w:rsidRDefault="005C226A" w:rsidP="00EE72C9">
      <w:pPr>
        <w:spacing w:after="0" w:line="240" w:lineRule="auto"/>
      </w:pPr>
    </w:p>
    <w:p w14:paraId="02389B90" w14:textId="48DD1284" w:rsidR="00122285" w:rsidRDefault="00FE427C" w:rsidP="00122285">
      <w:pPr>
        <w:spacing w:after="0" w:line="240" w:lineRule="auto"/>
        <w:jc w:val="center"/>
      </w:pPr>
      <w:r>
        <w:t xml:space="preserve">Please complete and return the form either by post or email for the attention of </w:t>
      </w:r>
    </w:p>
    <w:p w14:paraId="537D9D51" w14:textId="77777777" w:rsidR="005B2B4D" w:rsidRDefault="00FE427C" w:rsidP="00FE427C">
      <w:pPr>
        <w:spacing w:line="240" w:lineRule="auto"/>
        <w:jc w:val="center"/>
      </w:pPr>
      <w:r>
        <w:t>Georgina Mayes-</w:t>
      </w:r>
      <w:proofErr w:type="spellStart"/>
      <w:r>
        <w:t>Matthems</w:t>
      </w:r>
      <w:proofErr w:type="spellEnd"/>
      <w:r>
        <w:t xml:space="preserve">. Georgina will then confirm costs and availability. </w:t>
      </w:r>
    </w:p>
    <w:p w14:paraId="19728BA6" w14:textId="77777777" w:rsidR="005B2B4D" w:rsidRDefault="00FE427C" w:rsidP="005B2B4D">
      <w:pPr>
        <w:spacing w:after="0" w:line="240" w:lineRule="auto"/>
        <w:jc w:val="center"/>
      </w:pPr>
      <w:r>
        <w:t xml:space="preserve">A 50% deposit is required </w:t>
      </w:r>
      <w:r w:rsidR="0049173E">
        <w:t xml:space="preserve">on acceptance of the booking with the balance being due no later </w:t>
      </w:r>
    </w:p>
    <w:p w14:paraId="7833A9DE" w14:textId="4C85AB2F" w:rsidR="00FE427C" w:rsidRDefault="0049173E" w:rsidP="00FE427C">
      <w:pPr>
        <w:spacing w:line="240" w:lineRule="auto"/>
        <w:jc w:val="center"/>
      </w:pPr>
      <w:r>
        <w:t xml:space="preserve">than 7 days before the booking. </w:t>
      </w:r>
      <w:r w:rsidR="005B2B4D">
        <w:t>Invoices will be raised with payment details.</w:t>
      </w:r>
    </w:p>
    <w:p w14:paraId="54C374F1" w14:textId="6FA74F6C" w:rsidR="00E8165A" w:rsidRPr="00EE72C9" w:rsidRDefault="005C226A" w:rsidP="0076687F">
      <w:pPr>
        <w:spacing w:after="0" w:line="240" w:lineRule="auto"/>
        <w:jc w:val="center"/>
        <w:rPr>
          <w:b/>
          <w:bCs/>
          <w:sz w:val="28"/>
          <w:szCs w:val="28"/>
        </w:rPr>
      </w:pPr>
      <w:r w:rsidRPr="00EE72C9">
        <w:rPr>
          <w:b/>
          <w:bCs/>
          <w:sz w:val="28"/>
          <w:szCs w:val="28"/>
        </w:rPr>
        <w:t xml:space="preserve">GENERAL </w:t>
      </w:r>
      <w:r w:rsidR="00E8165A" w:rsidRPr="00EE72C9">
        <w:rPr>
          <w:b/>
          <w:bCs/>
          <w:sz w:val="28"/>
          <w:szCs w:val="28"/>
        </w:rPr>
        <w:t>BOOKING FORM</w:t>
      </w:r>
    </w:p>
    <w:tbl>
      <w:tblPr>
        <w:tblStyle w:val="TableGrid"/>
        <w:tblW w:w="0" w:type="auto"/>
        <w:tblLook w:val="04A0" w:firstRow="1" w:lastRow="0" w:firstColumn="1" w:lastColumn="0" w:noHBand="0" w:noVBand="1"/>
      </w:tblPr>
      <w:tblGrid>
        <w:gridCol w:w="1696"/>
        <w:gridCol w:w="7304"/>
      </w:tblGrid>
      <w:tr w:rsidR="006B07D0" w14:paraId="4C371050" w14:textId="77777777" w:rsidTr="007F4304">
        <w:trPr>
          <w:trHeight w:val="652"/>
        </w:trPr>
        <w:tc>
          <w:tcPr>
            <w:tcW w:w="1696" w:type="dxa"/>
          </w:tcPr>
          <w:p w14:paraId="62B6C0BE" w14:textId="5A71391A" w:rsidR="006B07D0" w:rsidRPr="00EE72C9" w:rsidRDefault="00E8165A" w:rsidP="00E8165A">
            <w:pPr>
              <w:rPr>
                <w:b/>
                <w:bCs/>
                <w:sz w:val="28"/>
                <w:szCs w:val="28"/>
              </w:rPr>
            </w:pPr>
            <w:r w:rsidRPr="00EE72C9">
              <w:rPr>
                <w:b/>
                <w:bCs/>
                <w:sz w:val="28"/>
                <w:szCs w:val="28"/>
              </w:rPr>
              <w:t>Name</w:t>
            </w:r>
          </w:p>
        </w:tc>
        <w:tc>
          <w:tcPr>
            <w:tcW w:w="7304" w:type="dxa"/>
          </w:tcPr>
          <w:p w14:paraId="180D2AFE" w14:textId="77777777" w:rsidR="006B07D0" w:rsidRDefault="006B07D0" w:rsidP="006B07D0"/>
        </w:tc>
      </w:tr>
      <w:tr w:rsidR="006B07D0" w14:paraId="5E068517" w14:textId="77777777" w:rsidTr="007F4304">
        <w:trPr>
          <w:trHeight w:val="690"/>
        </w:trPr>
        <w:tc>
          <w:tcPr>
            <w:tcW w:w="1696" w:type="dxa"/>
          </w:tcPr>
          <w:p w14:paraId="7779B62F" w14:textId="6FA22D04" w:rsidR="006B07D0" w:rsidRPr="00EE72C9" w:rsidRDefault="007F4304" w:rsidP="00E8165A">
            <w:pPr>
              <w:rPr>
                <w:b/>
                <w:bCs/>
                <w:sz w:val="28"/>
                <w:szCs w:val="28"/>
              </w:rPr>
            </w:pPr>
            <w:r w:rsidRPr="00EE72C9">
              <w:rPr>
                <w:b/>
                <w:bCs/>
                <w:sz w:val="28"/>
                <w:szCs w:val="28"/>
              </w:rPr>
              <w:t>Email</w:t>
            </w:r>
          </w:p>
        </w:tc>
        <w:tc>
          <w:tcPr>
            <w:tcW w:w="7304" w:type="dxa"/>
          </w:tcPr>
          <w:p w14:paraId="134F2336" w14:textId="77777777" w:rsidR="006B07D0" w:rsidRDefault="006B07D0" w:rsidP="006B07D0"/>
        </w:tc>
      </w:tr>
      <w:tr w:rsidR="006B07D0" w14:paraId="1FA50E2F" w14:textId="77777777" w:rsidTr="007F4304">
        <w:trPr>
          <w:trHeight w:val="614"/>
        </w:trPr>
        <w:tc>
          <w:tcPr>
            <w:tcW w:w="1696" w:type="dxa"/>
          </w:tcPr>
          <w:p w14:paraId="3B2C9F38" w14:textId="4703C06D" w:rsidR="006B07D0" w:rsidRPr="00EE72C9" w:rsidRDefault="007F4304" w:rsidP="00E8165A">
            <w:pPr>
              <w:rPr>
                <w:b/>
                <w:bCs/>
                <w:sz w:val="28"/>
                <w:szCs w:val="28"/>
              </w:rPr>
            </w:pPr>
            <w:r w:rsidRPr="00EE72C9">
              <w:rPr>
                <w:b/>
                <w:bCs/>
                <w:sz w:val="28"/>
                <w:szCs w:val="28"/>
              </w:rPr>
              <w:t>Phone</w:t>
            </w:r>
          </w:p>
        </w:tc>
        <w:tc>
          <w:tcPr>
            <w:tcW w:w="7304" w:type="dxa"/>
          </w:tcPr>
          <w:p w14:paraId="39E4F558" w14:textId="77777777" w:rsidR="006B07D0" w:rsidRDefault="006B07D0" w:rsidP="006B07D0"/>
        </w:tc>
      </w:tr>
      <w:tr w:rsidR="006B07D0" w14:paraId="15DF42C5" w14:textId="77777777" w:rsidTr="007F4304">
        <w:trPr>
          <w:trHeight w:val="1970"/>
        </w:trPr>
        <w:tc>
          <w:tcPr>
            <w:tcW w:w="1696" w:type="dxa"/>
          </w:tcPr>
          <w:p w14:paraId="1A1DD30E" w14:textId="372A7AD2" w:rsidR="006B07D0" w:rsidRPr="00EB3414" w:rsidRDefault="007F4304" w:rsidP="00E8165A">
            <w:pPr>
              <w:rPr>
                <w:b/>
                <w:bCs/>
                <w:sz w:val="32"/>
                <w:szCs w:val="32"/>
              </w:rPr>
            </w:pPr>
            <w:r w:rsidRPr="00EE72C9">
              <w:rPr>
                <w:b/>
                <w:bCs/>
                <w:sz w:val="28"/>
                <w:szCs w:val="28"/>
              </w:rPr>
              <w:t>Address</w:t>
            </w:r>
          </w:p>
        </w:tc>
        <w:tc>
          <w:tcPr>
            <w:tcW w:w="7304" w:type="dxa"/>
          </w:tcPr>
          <w:p w14:paraId="0536797C" w14:textId="77777777" w:rsidR="006B07D0" w:rsidRDefault="006B07D0" w:rsidP="006B07D0"/>
        </w:tc>
      </w:tr>
    </w:tbl>
    <w:p w14:paraId="1BD8C588" w14:textId="055E00A7" w:rsidR="006B07D0" w:rsidRDefault="006B07D0" w:rsidP="006B07D0">
      <w:pPr>
        <w:spacing w:line="240" w:lineRule="auto"/>
      </w:pPr>
    </w:p>
    <w:p w14:paraId="5A0B3839" w14:textId="57E402C2" w:rsidR="00C3444A" w:rsidRPr="00EE72C9" w:rsidRDefault="00C3444A" w:rsidP="00EE72C9">
      <w:pPr>
        <w:spacing w:after="0" w:line="240" w:lineRule="auto"/>
        <w:jc w:val="center"/>
        <w:rPr>
          <w:b/>
          <w:bCs/>
          <w:sz w:val="28"/>
          <w:szCs w:val="28"/>
        </w:rPr>
      </w:pPr>
      <w:r w:rsidRPr="00EE72C9">
        <w:rPr>
          <w:b/>
          <w:bCs/>
          <w:sz w:val="28"/>
          <w:szCs w:val="28"/>
        </w:rPr>
        <w:t>EVENT DETAILS</w:t>
      </w:r>
    </w:p>
    <w:tbl>
      <w:tblPr>
        <w:tblStyle w:val="TableGrid"/>
        <w:tblW w:w="0" w:type="auto"/>
        <w:tblLook w:val="04A0" w:firstRow="1" w:lastRow="0" w:firstColumn="1" w:lastColumn="0" w:noHBand="0" w:noVBand="1"/>
      </w:tblPr>
      <w:tblGrid>
        <w:gridCol w:w="2405"/>
        <w:gridCol w:w="6595"/>
      </w:tblGrid>
      <w:tr w:rsidR="00C3444A" w14:paraId="5E6FFAD8" w14:textId="77777777" w:rsidTr="00C3444A">
        <w:trPr>
          <w:trHeight w:val="652"/>
        </w:trPr>
        <w:tc>
          <w:tcPr>
            <w:tcW w:w="2405" w:type="dxa"/>
          </w:tcPr>
          <w:p w14:paraId="56BF8218" w14:textId="72760FBE" w:rsidR="00C3444A" w:rsidRPr="00EB3414" w:rsidRDefault="00C3444A" w:rsidP="00F4258F">
            <w:pPr>
              <w:rPr>
                <w:b/>
                <w:bCs/>
                <w:sz w:val="32"/>
                <w:szCs w:val="32"/>
              </w:rPr>
            </w:pPr>
            <w:r w:rsidRPr="00EE72C9">
              <w:rPr>
                <w:b/>
                <w:bCs/>
                <w:sz w:val="28"/>
                <w:szCs w:val="28"/>
              </w:rPr>
              <w:t xml:space="preserve">Date </w:t>
            </w:r>
          </w:p>
        </w:tc>
        <w:tc>
          <w:tcPr>
            <w:tcW w:w="6595" w:type="dxa"/>
          </w:tcPr>
          <w:p w14:paraId="0BEEAD03" w14:textId="77777777" w:rsidR="00C3444A" w:rsidRDefault="00C3444A" w:rsidP="00F4258F"/>
        </w:tc>
      </w:tr>
      <w:tr w:rsidR="00C3444A" w14:paraId="4EC1C4A8" w14:textId="77777777" w:rsidTr="00C3444A">
        <w:trPr>
          <w:trHeight w:val="577"/>
        </w:trPr>
        <w:tc>
          <w:tcPr>
            <w:tcW w:w="2405" w:type="dxa"/>
          </w:tcPr>
          <w:p w14:paraId="08F71780" w14:textId="741F95F3" w:rsidR="00C3444A" w:rsidRPr="00EB3414" w:rsidRDefault="00C3444A" w:rsidP="00F4258F">
            <w:pPr>
              <w:rPr>
                <w:b/>
                <w:bCs/>
                <w:sz w:val="32"/>
                <w:szCs w:val="32"/>
              </w:rPr>
            </w:pPr>
            <w:r w:rsidRPr="00EE72C9">
              <w:rPr>
                <w:b/>
                <w:bCs/>
                <w:sz w:val="28"/>
                <w:szCs w:val="28"/>
              </w:rPr>
              <w:t>Times</w:t>
            </w:r>
          </w:p>
        </w:tc>
        <w:tc>
          <w:tcPr>
            <w:tcW w:w="6595" w:type="dxa"/>
          </w:tcPr>
          <w:p w14:paraId="0A4D339D" w14:textId="77777777" w:rsidR="00C3444A" w:rsidRDefault="00C3444A" w:rsidP="00F4258F"/>
        </w:tc>
      </w:tr>
      <w:tr w:rsidR="00C3444A" w14:paraId="6CA283BF" w14:textId="77777777" w:rsidTr="00C3444A">
        <w:trPr>
          <w:trHeight w:val="614"/>
        </w:trPr>
        <w:tc>
          <w:tcPr>
            <w:tcW w:w="2405" w:type="dxa"/>
          </w:tcPr>
          <w:p w14:paraId="7AA24AD4" w14:textId="4D5F4441" w:rsidR="00C3444A" w:rsidRPr="00EB3414" w:rsidRDefault="00C3444A" w:rsidP="00F4258F">
            <w:pPr>
              <w:rPr>
                <w:b/>
                <w:bCs/>
                <w:sz w:val="32"/>
                <w:szCs w:val="32"/>
              </w:rPr>
            </w:pPr>
            <w:r w:rsidRPr="00EE72C9">
              <w:rPr>
                <w:b/>
                <w:bCs/>
                <w:sz w:val="28"/>
                <w:szCs w:val="28"/>
              </w:rPr>
              <w:t xml:space="preserve">Rooms </w:t>
            </w:r>
            <w:r w:rsidR="00C0713B" w:rsidRPr="00EE72C9">
              <w:rPr>
                <w:b/>
                <w:bCs/>
                <w:sz w:val="28"/>
                <w:szCs w:val="28"/>
              </w:rPr>
              <w:t>required</w:t>
            </w:r>
          </w:p>
        </w:tc>
        <w:tc>
          <w:tcPr>
            <w:tcW w:w="6595" w:type="dxa"/>
          </w:tcPr>
          <w:p w14:paraId="3F1D9323" w14:textId="77777777" w:rsidR="00C3444A" w:rsidRDefault="00C3444A" w:rsidP="00F4258F"/>
        </w:tc>
      </w:tr>
      <w:tr w:rsidR="00C3444A" w14:paraId="6BC1F478" w14:textId="77777777" w:rsidTr="00EE72C9">
        <w:trPr>
          <w:trHeight w:val="1671"/>
        </w:trPr>
        <w:tc>
          <w:tcPr>
            <w:tcW w:w="2405" w:type="dxa"/>
          </w:tcPr>
          <w:p w14:paraId="736BE167" w14:textId="71980B06" w:rsidR="00C0713B" w:rsidRPr="00EE72C9" w:rsidRDefault="00C0713B" w:rsidP="00F4258F">
            <w:pPr>
              <w:rPr>
                <w:b/>
                <w:bCs/>
                <w:sz w:val="28"/>
                <w:szCs w:val="28"/>
              </w:rPr>
            </w:pPr>
            <w:r w:rsidRPr="00EE72C9">
              <w:rPr>
                <w:b/>
                <w:bCs/>
                <w:sz w:val="28"/>
                <w:szCs w:val="28"/>
              </w:rPr>
              <w:t>Additional</w:t>
            </w:r>
            <w:r w:rsidR="00EE72C9">
              <w:rPr>
                <w:b/>
                <w:bCs/>
                <w:sz w:val="28"/>
                <w:szCs w:val="28"/>
              </w:rPr>
              <w:t xml:space="preserve"> </w:t>
            </w:r>
            <w:r w:rsidRPr="00EE72C9">
              <w:rPr>
                <w:b/>
                <w:bCs/>
                <w:sz w:val="28"/>
                <w:szCs w:val="28"/>
              </w:rPr>
              <w:t>services and</w:t>
            </w:r>
          </w:p>
          <w:p w14:paraId="1BD1A68E" w14:textId="70C1F6FE" w:rsidR="00C0713B" w:rsidRPr="00EE72C9" w:rsidRDefault="00C0713B" w:rsidP="00F4258F">
            <w:pPr>
              <w:rPr>
                <w:b/>
                <w:bCs/>
                <w:sz w:val="28"/>
                <w:szCs w:val="28"/>
              </w:rPr>
            </w:pPr>
            <w:r w:rsidRPr="00EE72C9">
              <w:rPr>
                <w:b/>
                <w:bCs/>
                <w:sz w:val="28"/>
                <w:szCs w:val="28"/>
              </w:rPr>
              <w:t xml:space="preserve">equipment </w:t>
            </w:r>
          </w:p>
          <w:p w14:paraId="31A53504" w14:textId="27796749" w:rsidR="00C0713B" w:rsidRPr="00EB3414" w:rsidRDefault="00C0713B" w:rsidP="00F4258F">
            <w:pPr>
              <w:rPr>
                <w:b/>
                <w:bCs/>
                <w:sz w:val="32"/>
                <w:szCs w:val="32"/>
              </w:rPr>
            </w:pPr>
            <w:r w:rsidRPr="00EE72C9">
              <w:rPr>
                <w:b/>
                <w:bCs/>
                <w:sz w:val="28"/>
                <w:szCs w:val="28"/>
              </w:rPr>
              <w:t>needed</w:t>
            </w:r>
          </w:p>
        </w:tc>
        <w:tc>
          <w:tcPr>
            <w:tcW w:w="6595" w:type="dxa"/>
          </w:tcPr>
          <w:p w14:paraId="29EFB365" w14:textId="77777777" w:rsidR="00C3444A" w:rsidRDefault="00C3444A" w:rsidP="00F4258F"/>
        </w:tc>
      </w:tr>
    </w:tbl>
    <w:p w14:paraId="0D4F34FB" w14:textId="77777777" w:rsidR="00D54985" w:rsidRDefault="00D54985" w:rsidP="006B07D0">
      <w:pPr>
        <w:spacing w:line="240" w:lineRule="auto"/>
        <w:rPr>
          <w:sz w:val="20"/>
          <w:szCs w:val="20"/>
        </w:rPr>
      </w:pPr>
    </w:p>
    <w:p w14:paraId="104498F5" w14:textId="32B03AE1" w:rsidR="001B5848" w:rsidRPr="00EE72C9" w:rsidRDefault="006E0892" w:rsidP="006B07D0">
      <w:pPr>
        <w:spacing w:line="240" w:lineRule="auto"/>
        <w:rPr>
          <w:sz w:val="20"/>
          <w:szCs w:val="20"/>
        </w:rPr>
      </w:pPr>
      <w:r>
        <w:rPr>
          <w:sz w:val="20"/>
          <w:szCs w:val="20"/>
        </w:rPr>
        <w:t>Please let us know if you would like</w:t>
      </w:r>
      <w:r w:rsidR="0046484E" w:rsidRPr="00EE72C9">
        <w:rPr>
          <w:sz w:val="20"/>
          <w:szCs w:val="20"/>
        </w:rPr>
        <w:t xml:space="preserve"> help promote your event via our website and social media where appropriate. </w:t>
      </w:r>
    </w:p>
    <w:p w14:paraId="54009E24" w14:textId="6460B5DE" w:rsidR="00EE72C9" w:rsidRDefault="00EE72C9" w:rsidP="00EE72C9">
      <w:pPr>
        <w:spacing w:before="240" w:line="480" w:lineRule="auto"/>
        <w:jc w:val="center"/>
        <w:rPr>
          <w:sz w:val="24"/>
          <w:szCs w:val="24"/>
        </w:rPr>
      </w:pPr>
      <w:r>
        <w:rPr>
          <w:sz w:val="24"/>
          <w:szCs w:val="24"/>
        </w:rPr>
        <w:t>I have read and agree to the Terms &amp; Conditions of Hire</w:t>
      </w:r>
    </w:p>
    <w:p w14:paraId="7162FA53" w14:textId="7BCDF4FE" w:rsidR="00EE72C9" w:rsidRDefault="00EE72C9" w:rsidP="006B07D0">
      <w:pPr>
        <w:spacing w:line="240" w:lineRule="auto"/>
        <w:rPr>
          <w:sz w:val="24"/>
          <w:szCs w:val="24"/>
        </w:rPr>
      </w:pPr>
      <w:r>
        <w:rPr>
          <w:sz w:val="24"/>
          <w:szCs w:val="24"/>
        </w:rPr>
        <w:t>Signed__________________________________________.    Date______________________</w:t>
      </w:r>
    </w:p>
    <w:p w14:paraId="309522B1" w14:textId="77777777" w:rsidR="00EE72C9" w:rsidRDefault="00EE72C9" w:rsidP="006B07D0">
      <w:pPr>
        <w:spacing w:line="240" w:lineRule="auto"/>
        <w:rPr>
          <w:sz w:val="24"/>
          <w:szCs w:val="24"/>
        </w:rPr>
      </w:pPr>
    </w:p>
    <w:p w14:paraId="59916740" w14:textId="6F85C9A3" w:rsidR="00EE72C9" w:rsidRDefault="00EE72C9" w:rsidP="006B07D0">
      <w:pPr>
        <w:spacing w:line="240" w:lineRule="auto"/>
        <w:rPr>
          <w:sz w:val="24"/>
          <w:szCs w:val="24"/>
        </w:rPr>
      </w:pPr>
      <w:r>
        <w:rPr>
          <w:sz w:val="24"/>
          <w:szCs w:val="24"/>
        </w:rPr>
        <w:t>Name_______________________________________________________________________</w:t>
      </w:r>
    </w:p>
    <w:p w14:paraId="3EB1BE1B" w14:textId="5640C4A2" w:rsidR="0076687F" w:rsidRPr="00EE72C9" w:rsidRDefault="0076687F" w:rsidP="0076687F">
      <w:pPr>
        <w:spacing w:line="240" w:lineRule="auto"/>
        <w:jc w:val="center"/>
        <w:rPr>
          <w:sz w:val="20"/>
          <w:szCs w:val="20"/>
        </w:rPr>
      </w:pPr>
      <w:r w:rsidRPr="00EE72C9">
        <w:rPr>
          <w:sz w:val="20"/>
          <w:szCs w:val="20"/>
        </w:rPr>
        <w:t>Holt Community Centre is a Registered Charity No 1046613</w:t>
      </w:r>
    </w:p>
    <w:p w14:paraId="41C54E45" w14:textId="1F48AB5D" w:rsidR="0049173E" w:rsidRPr="00353982" w:rsidRDefault="0049173E" w:rsidP="00122285">
      <w:pPr>
        <w:spacing w:after="0" w:line="240" w:lineRule="auto"/>
        <w:jc w:val="center"/>
        <w:rPr>
          <w:sz w:val="24"/>
          <w:szCs w:val="24"/>
        </w:rPr>
      </w:pPr>
      <w:r>
        <w:rPr>
          <w:b/>
          <w:bCs/>
          <w:sz w:val="32"/>
          <w:szCs w:val="32"/>
        </w:rPr>
        <w:lastRenderedPageBreak/>
        <w:t>HIRE CHARGES</w:t>
      </w:r>
      <w:r w:rsidR="00353982">
        <w:rPr>
          <w:b/>
          <w:bCs/>
          <w:sz w:val="32"/>
          <w:szCs w:val="32"/>
        </w:rPr>
        <w:br/>
      </w:r>
      <w:r w:rsidR="00353982" w:rsidRPr="00353982">
        <w:rPr>
          <w:sz w:val="24"/>
          <w:szCs w:val="24"/>
        </w:rPr>
        <w:t>Prices are per hour unless otherwise stated</w:t>
      </w:r>
    </w:p>
    <w:tbl>
      <w:tblPr>
        <w:tblStyle w:val="TableGrid"/>
        <w:tblW w:w="9043" w:type="dxa"/>
        <w:tblLook w:val="04A0" w:firstRow="1" w:lastRow="0" w:firstColumn="1" w:lastColumn="0" w:noHBand="0" w:noVBand="1"/>
      </w:tblPr>
      <w:tblGrid>
        <w:gridCol w:w="3013"/>
        <w:gridCol w:w="3015"/>
        <w:gridCol w:w="3015"/>
      </w:tblGrid>
      <w:tr w:rsidR="00B83FA7" w14:paraId="3D3B01AA" w14:textId="77777777" w:rsidTr="006141E5">
        <w:trPr>
          <w:trHeight w:val="1245"/>
        </w:trPr>
        <w:tc>
          <w:tcPr>
            <w:tcW w:w="3013" w:type="dxa"/>
            <w:vAlign w:val="center"/>
          </w:tcPr>
          <w:p w14:paraId="45E30391" w14:textId="29B6DB4C" w:rsidR="006141E5" w:rsidRPr="006141E5" w:rsidRDefault="0049173E" w:rsidP="006141E5">
            <w:pPr>
              <w:jc w:val="center"/>
              <w:rPr>
                <w:b/>
                <w:bCs/>
                <w:sz w:val="28"/>
                <w:szCs w:val="28"/>
              </w:rPr>
            </w:pPr>
            <w:r>
              <w:rPr>
                <w:b/>
                <w:bCs/>
                <w:sz w:val="28"/>
                <w:szCs w:val="28"/>
              </w:rPr>
              <w:t xml:space="preserve">Main </w:t>
            </w:r>
            <w:r w:rsidR="009E2CA0" w:rsidRPr="00A92C18">
              <w:rPr>
                <w:b/>
                <w:bCs/>
                <w:sz w:val="28"/>
                <w:szCs w:val="28"/>
              </w:rPr>
              <w:t>H</w:t>
            </w:r>
            <w:r>
              <w:rPr>
                <w:b/>
                <w:bCs/>
                <w:sz w:val="28"/>
                <w:szCs w:val="28"/>
              </w:rPr>
              <w:t>all</w:t>
            </w:r>
          </w:p>
        </w:tc>
        <w:tc>
          <w:tcPr>
            <w:tcW w:w="3015" w:type="dxa"/>
            <w:vAlign w:val="center"/>
          </w:tcPr>
          <w:p w14:paraId="310C9F14" w14:textId="3F510224" w:rsidR="00B83FA7" w:rsidRDefault="0049173E" w:rsidP="006141E5">
            <w:pPr>
              <w:jc w:val="center"/>
            </w:pPr>
            <w:r>
              <w:t>£16.50</w:t>
            </w:r>
          </w:p>
        </w:tc>
        <w:tc>
          <w:tcPr>
            <w:tcW w:w="3015" w:type="dxa"/>
          </w:tcPr>
          <w:p w14:paraId="4C3F8E18" w14:textId="45F3835E" w:rsidR="0049173E" w:rsidRDefault="0049173E" w:rsidP="006B07D0">
            <w:r>
              <w:t>Seating for 190 – tables and chairs provided. Stage, projector with screen, sound system with mics, lighting rig and sprung wooden dance floor</w:t>
            </w:r>
          </w:p>
        </w:tc>
      </w:tr>
      <w:tr w:rsidR="003A7C63" w14:paraId="3D8A6E7F" w14:textId="77777777" w:rsidTr="006141E5">
        <w:trPr>
          <w:trHeight w:val="1173"/>
        </w:trPr>
        <w:tc>
          <w:tcPr>
            <w:tcW w:w="3013" w:type="dxa"/>
            <w:vAlign w:val="center"/>
          </w:tcPr>
          <w:p w14:paraId="1BBBB386" w14:textId="6D514B65" w:rsidR="003A7C63" w:rsidRPr="0049173E" w:rsidRDefault="0049173E" w:rsidP="006141E5">
            <w:pPr>
              <w:jc w:val="center"/>
              <w:rPr>
                <w:b/>
                <w:bCs/>
                <w:sz w:val="28"/>
                <w:szCs w:val="28"/>
              </w:rPr>
            </w:pPr>
            <w:r>
              <w:rPr>
                <w:b/>
                <w:bCs/>
                <w:sz w:val="28"/>
                <w:szCs w:val="28"/>
              </w:rPr>
              <w:t>Lounge</w:t>
            </w:r>
          </w:p>
        </w:tc>
        <w:tc>
          <w:tcPr>
            <w:tcW w:w="3015" w:type="dxa"/>
            <w:vAlign w:val="center"/>
          </w:tcPr>
          <w:p w14:paraId="0AE2CA37" w14:textId="5899B959" w:rsidR="003A7C63" w:rsidRDefault="0049173E" w:rsidP="006141E5">
            <w:pPr>
              <w:jc w:val="center"/>
            </w:pPr>
            <w:r>
              <w:t>£11</w:t>
            </w:r>
          </w:p>
        </w:tc>
        <w:tc>
          <w:tcPr>
            <w:tcW w:w="3015" w:type="dxa"/>
          </w:tcPr>
          <w:p w14:paraId="39744BBD" w14:textId="731EF946" w:rsidR="003A7C63" w:rsidRDefault="00122285" w:rsidP="003A7C63">
            <w:r>
              <w:t xml:space="preserve">Seating for 60 – tables and chairs provided. Projector, screen and sound system available. </w:t>
            </w:r>
          </w:p>
        </w:tc>
      </w:tr>
      <w:tr w:rsidR="001979A9" w14:paraId="35003892" w14:textId="77777777" w:rsidTr="006141E5">
        <w:trPr>
          <w:trHeight w:val="748"/>
        </w:trPr>
        <w:tc>
          <w:tcPr>
            <w:tcW w:w="3013" w:type="dxa"/>
            <w:vAlign w:val="center"/>
          </w:tcPr>
          <w:p w14:paraId="65B2170D" w14:textId="2EEB0417" w:rsidR="001979A9" w:rsidRPr="00A92C18" w:rsidRDefault="001979A9" w:rsidP="006141E5">
            <w:pPr>
              <w:jc w:val="center"/>
              <w:rPr>
                <w:b/>
                <w:bCs/>
                <w:sz w:val="28"/>
                <w:szCs w:val="28"/>
              </w:rPr>
            </w:pPr>
            <w:r>
              <w:rPr>
                <w:b/>
                <w:bCs/>
                <w:sz w:val="28"/>
                <w:szCs w:val="28"/>
              </w:rPr>
              <w:t>Main Hall &amp;</w:t>
            </w:r>
            <w:r w:rsidR="006141E5">
              <w:rPr>
                <w:b/>
                <w:bCs/>
                <w:sz w:val="28"/>
                <w:szCs w:val="28"/>
              </w:rPr>
              <w:t xml:space="preserve"> </w:t>
            </w:r>
            <w:r>
              <w:rPr>
                <w:b/>
                <w:bCs/>
                <w:sz w:val="28"/>
                <w:szCs w:val="28"/>
              </w:rPr>
              <w:t>Lounge</w:t>
            </w:r>
          </w:p>
        </w:tc>
        <w:tc>
          <w:tcPr>
            <w:tcW w:w="3015" w:type="dxa"/>
            <w:vAlign w:val="center"/>
          </w:tcPr>
          <w:p w14:paraId="7C2B3F29" w14:textId="0463FFC9" w:rsidR="001979A9" w:rsidRDefault="00353982" w:rsidP="006141E5">
            <w:pPr>
              <w:jc w:val="center"/>
            </w:pPr>
            <w:r>
              <w:t>£25</w:t>
            </w:r>
          </w:p>
        </w:tc>
        <w:tc>
          <w:tcPr>
            <w:tcW w:w="3015" w:type="dxa"/>
            <w:vAlign w:val="center"/>
          </w:tcPr>
          <w:p w14:paraId="22230840" w14:textId="77777777" w:rsidR="001979A9" w:rsidRDefault="001979A9" w:rsidP="006141E5">
            <w:pPr>
              <w:jc w:val="center"/>
            </w:pPr>
          </w:p>
        </w:tc>
      </w:tr>
      <w:tr w:rsidR="003A7C63" w14:paraId="48B84FF6" w14:textId="77777777" w:rsidTr="006141E5">
        <w:trPr>
          <w:trHeight w:val="669"/>
        </w:trPr>
        <w:tc>
          <w:tcPr>
            <w:tcW w:w="3013" w:type="dxa"/>
            <w:vAlign w:val="center"/>
          </w:tcPr>
          <w:p w14:paraId="02BDDA01" w14:textId="1191E35F" w:rsidR="003A7C63" w:rsidRPr="00353982" w:rsidRDefault="0049173E" w:rsidP="006141E5">
            <w:pPr>
              <w:jc w:val="center"/>
              <w:rPr>
                <w:b/>
                <w:bCs/>
                <w:sz w:val="28"/>
                <w:szCs w:val="28"/>
              </w:rPr>
            </w:pPr>
            <w:r>
              <w:rPr>
                <w:b/>
                <w:bCs/>
                <w:sz w:val="28"/>
                <w:szCs w:val="28"/>
              </w:rPr>
              <w:t>Gallery</w:t>
            </w:r>
          </w:p>
        </w:tc>
        <w:tc>
          <w:tcPr>
            <w:tcW w:w="3015" w:type="dxa"/>
            <w:vAlign w:val="center"/>
          </w:tcPr>
          <w:p w14:paraId="13E32B69" w14:textId="77777777" w:rsidR="003A7C63" w:rsidRDefault="0049173E" w:rsidP="006141E5">
            <w:pPr>
              <w:jc w:val="center"/>
            </w:pPr>
            <w:r>
              <w:t>£13</w:t>
            </w:r>
          </w:p>
          <w:p w14:paraId="48610000" w14:textId="07C85E40" w:rsidR="0049173E" w:rsidRDefault="0049173E" w:rsidP="006141E5">
            <w:pPr>
              <w:jc w:val="center"/>
            </w:pPr>
            <w:r>
              <w:t>Weekly charge £200</w:t>
            </w:r>
          </w:p>
        </w:tc>
        <w:tc>
          <w:tcPr>
            <w:tcW w:w="3015" w:type="dxa"/>
            <w:vAlign w:val="center"/>
          </w:tcPr>
          <w:p w14:paraId="4C49DD36" w14:textId="7A706EC2" w:rsidR="003A7C63" w:rsidRDefault="006141E5" w:rsidP="006141E5">
            <w:pPr>
              <w:jc w:val="center"/>
            </w:pPr>
            <w:r>
              <w:t>Large, flexible gallery space</w:t>
            </w:r>
          </w:p>
        </w:tc>
      </w:tr>
      <w:tr w:rsidR="005C226A" w14:paraId="4FBD9C78" w14:textId="77777777" w:rsidTr="005C226A">
        <w:trPr>
          <w:trHeight w:val="565"/>
        </w:trPr>
        <w:tc>
          <w:tcPr>
            <w:tcW w:w="3013" w:type="dxa"/>
            <w:vAlign w:val="center"/>
          </w:tcPr>
          <w:p w14:paraId="430A0777" w14:textId="69190379" w:rsidR="005C226A" w:rsidRDefault="005C226A" w:rsidP="005C226A">
            <w:pPr>
              <w:jc w:val="center"/>
              <w:rPr>
                <w:b/>
                <w:bCs/>
                <w:sz w:val="28"/>
                <w:szCs w:val="28"/>
              </w:rPr>
            </w:pPr>
            <w:r>
              <w:rPr>
                <w:b/>
                <w:bCs/>
                <w:sz w:val="28"/>
                <w:szCs w:val="28"/>
              </w:rPr>
              <w:t>Gallery for meetings</w:t>
            </w:r>
          </w:p>
        </w:tc>
        <w:tc>
          <w:tcPr>
            <w:tcW w:w="3015" w:type="dxa"/>
            <w:vAlign w:val="center"/>
          </w:tcPr>
          <w:p w14:paraId="72CD37BE" w14:textId="486363F4" w:rsidR="005C226A" w:rsidRDefault="005C226A" w:rsidP="005C226A">
            <w:pPr>
              <w:jc w:val="center"/>
            </w:pPr>
            <w:r>
              <w:t>£9</w:t>
            </w:r>
          </w:p>
        </w:tc>
        <w:tc>
          <w:tcPr>
            <w:tcW w:w="3015" w:type="dxa"/>
            <w:vAlign w:val="center"/>
          </w:tcPr>
          <w:p w14:paraId="45E07A38" w14:textId="1B72BC28" w:rsidR="005C226A" w:rsidRDefault="005C226A" w:rsidP="005C226A">
            <w:pPr>
              <w:jc w:val="center"/>
            </w:pPr>
            <w:r>
              <w:t>There is a table and chairs available for meetings</w:t>
            </w:r>
          </w:p>
        </w:tc>
      </w:tr>
      <w:tr w:rsidR="003A7C63" w14:paraId="0DB28E33" w14:textId="77777777" w:rsidTr="005C226A">
        <w:trPr>
          <w:trHeight w:val="565"/>
        </w:trPr>
        <w:tc>
          <w:tcPr>
            <w:tcW w:w="3013" w:type="dxa"/>
            <w:vAlign w:val="center"/>
          </w:tcPr>
          <w:p w14:paraId="61E0670F" w14:textId="35596174" w:rsidR="003A7C63" w:rsidRPr="00353982" w:rsidRDefault="0049173E" w:rsidP="005C226A">
            <w:pPr>
              <w:jc w:val="center"/>
              <w:rPr>
                <w:b/>
                <w:bCs/>
                <w:sz w:val="28"/>
                <w:szCs w:val="28"/>
              </w:rPr>
            </w:pPr>
            <w:r>
              <w:rPr>
                <w:b/>
                <w:bCs/>
                <w:sz w:val="28"/>
                <w:szCs w:val="28"/>
              </w:rPr>
              <w:t>Small Meeting Room</w:t>
            </w:r>
          </w:p>
        </w:tc>
        <w:tc>
          <w:tcPr>
            <w:tcW w:w="3015" w:type="dxa"/>
            <w:vAlign w:val="center"/>
          </w:tcPr>
          <w:p w14:paraId="78DE8A5B" w14:textId="61C6A084" w:rsidR="0049173E" w:rsidRDefault="0049173E" w:rsidP="005C226A">
            <w:pPr>
              <w:jc w:val="center"/>
            </w:pPr>
            <w:r>
              <w:t>£9</w:t>
            </w:r>
          </w:p>
        </w:tc>
        <w:tc>
          <w:tcPr>
            <w:tcW w:w="3015" w:type="dxa"/>
            <w:vAlign w:val="center"/>
          </w:tcPr>
          <w:p w14:paraId="0C6EB215" w14:textId="77777777" w:rsidR="003A7C63" w:rsidRDefault="003A7C63" w:rsidP="005C226A">
            <w:pPr>
              <w:jc w:val="center"/>
            </w:pPr>
          </w:p>
        </w:tc>
      </w:tr>
      <w:tr w:rsidR="00353982" w14:paraId="6FADB759" w14:textId="77777777" w:rsidTr="006141E5">
        <w:trPr>
          <w:trHeight w:val="984"/>
        </w:trPr>
        <w:tc>
          <w:tcPr>
            <w:tcW w:w="3013" w:type="dxa"/>
            <w:vAlign w:val="center"/>
          </w:tcPr>
          <w:p w14:paraId="1605E158" w14:textId="40FC5DA2" w:rsidR="00353982" w:rsidRDefault="00353982" w:rsidP="006141E5">
            <w:pPr>
              <w:jc w:val="center"/>
            </w:pPr>
            <w:r>
              <w:rPr>
                <w:b/>
                <w:bCs/>
                <w:sz w:val="28"/>
                <w:szCs w:val="28"/>
              </w:rPr>
              <w:t>Bar Hire</w:t>
            </w:r>
          </w:p>
        </w:tc>
        <w:tc>
          <w:tcPr>
            <w:tcW w:w="3015" w:type="dxa"/>
            <w:vAlign w:val="center"/>
          </w:tcPr>
          <w:p w14:paraId="22E33603" w14:textId="46561365" w:rsidR="00353982" w:rsidRDefault="00353982" w:rsidP="006141E5">
            <w:pPr>
              <w:jc w:val="center"/>
            </w:pPr>
            <w:r>
              <w:t>Bar staff fee £10 per hour</w:t>
            </w:r>
          </w:p>
          <w:p w14:paraId="7AA2A3E3" w14:textId="47D3C96D" w:rsidR="00353982" w:rsidRDefault="00353982" w:rsidP="006141E5">
            <w:pPr>
              <w:jc w:val="center"/>
            </w:pPr>
            <w:r>
              <w:t>per staff member</w:t>
            </w:r>
          </w:p>
        </w:tc>
        <w:tc>
          <w:tcPr>
            <w:tcW w:w="3015" w:type="dxa"/>
            <w:vAlign w:val="center"/>
          </w:tcPr>
          <w:p w14:paraId="4C764123" w14:textId="449398E1" w:rsidR="00353982" w:rsidRDefault="00353982" w:rsidP="006141E5">
            <w:pPr>
              <w:jc w:val="center"/>
            </w:pPr>
            <w:r>
              <w:t>The bar is licensed until 11pm which can be extended by prior agreement</w:t>
            </w:r>
          </w:p>
        </w:tc>
      </w:tr>
      <w:tr w:rsidR="00353982" w14:paraId="75958E22" w14:textId="77777777" w:rsidTr="006141E5">
        <w:trPr>
          <w:trHeight w:val="1237"/>
        </w:trPr>
        <w:tc>
          <w:tcPr>
            <w:tcW w:w="3013" w:type="dxa"/>
            <w:vAlign w:val="center"/>
          </w:tcPr>
          <w:p w14:paraId="765FD727" w14:textId="36E14121" w:rsidR="00353982" w:rsidRPr="00F45BC9" w:rsidRDefault="00353982" w:rsidP="006141E5">
            <w:pPr>
              <w:jc w:val="center"/>
              <w:rPr>
                <w:b/>
                <w:bCs/>
                <w:sz w:val="28"/>
                <w:szCs w:val="28"/>
              </w:rPr>
            </w:pPr>
            <w:r w:rsidRPr="00F45BC9">
              <w:rPr>
                <w:b/>
                <w:bCs/>
                <w:sz w:val="28"/>
                <w:szCs w:val="28"/>
              </w:rPr>
              <w:t>K</w:t>
            </w:r>
            <w:r>
              <w:rPr>
                <w:b/>
                <w:bCs/>
                <w:sz w:val="28"/>
                <w:szCs w:val="28"/>
              </w:rPr>
              <w:t>itchen Use</w:t>
            </w:r>
          </w:p>
        </w:tc>
        <w:tc>
          <w:tcPr>
            <w:tcW w:w="3015" w:type="dxa"/>
            <w:vAlign w:val="center"/>
          </w:tcPr>
          <w:p w14:paraId="405C0A4E" w14:textId="77777777" w:rsidR="00353982" w:rsidRDefault="00353982" w:rsidP="006141E5">
            <w:pPr>
              <w:jc w:val="center"/>
            </w:pPr>
            <w:r>
              <w:t>Surcharge</w:t>
            </w:r>
          </w:p>
          <w:p w14:paraId="260420A3" w14:textId="77777777" w:rsidR="00353982" w:rsidRDefault="00353982" w:rsidP="006141E5">
            <w:pPr>
              <w:jc w:val="center"/>
            </w:pPr>
            <w:r>
              <w:t>£10-£50</w:t>
            </w:r>
          </w:p>
          <w:p w14:paraId="55CDDCE4" w14:textId="71281602" w:rsidR="00353982" w:rsidRDefault="00353982" w:rsidP="006141E5">
            <w:pPr>
              <w:jc w:val="center"/>
            </w:pPr>
            <w:r>
              <w:t xml:space="preserve">Depending on </w:t>
            </w:r>
            <w:r w:rsidR="006E0892">
              <w:t>usage</w:t>
            </w:r>
          </w:p>
        </w:tc>
        <w:tc>
          <w:tcPr>
            <w:tcW w:w="3015" w:type="dxa"/>
            <w:vAlign w:val="center"/>
          </w:tcPr>
          <w:p w14:paraId="559FFC0E" w14:textId="5FF40140" w:rsidR="00353982" w:rsidRDefault="00353982" w:rsidP="006141E5">
            <w:pPr>
              <w:jc w:val="center"/>
            </w:pPr>
            <w:r>
              <w:t>Fully fitted professional kitchen with all necessary catering equipment and crockery etc</w:t>
            </w:r>
          </w:p>
        </w:tc>
      </w:tr>
      <w:tr w:rsidR="00353982" w14:paraId="365AB2F3" w14:textId="77777777" w:rsidTr="006141E5">
        <w:trPr>
          <w:trHeight w:val="1603"/>
        </w:trPr>
        <w:tc>
          <w:tcPr>
            <w:tcW w:w="3013" w:type="dxa"/>
            <w:vAlign w:val="center"/>
          </w:tcPr>
          <w:p w14:paraId="3A07E0B8" w14:textId="0A8BF922" w:rsidR="00353982" w:rsidRDefault="00353982" w:rsidP="006141E5">
            <w:pPr>
              <w:jc w:val="center"/>
              <w:rPr>
                <w:b/>
                <w:bCs/>
                <w:sz w:val="28"/>
                <w:szCs w:val="28"/>
              </w:rPr>
            </w:pPr>
            <w:r>
              <w:rPr>
                <w:b/>
                <w:bCs/>
                <w:sz w:val="28"/>
                <w:szCs w:val="28"/>
              </w:rPr>
              <w:t>Catering</w:t>
            </w:r>
          </w:p>
        </w:tc>
        <w:tc>
          <w:tcPr>
            <w:tcW w:w="3015" w:type="dxa"/>
            <w:vAlign w:val="center"/>
          </w:tcPr>
          <w:p w14:paraId="5B44CCE8" w14:textId="7B2D4C8B" w:rsidR="00353982" w:rsidRDefault="00353982" w:rsidP="006141E5">
            <w:pPr>
              <w:jc w:val="center"/>
            </w:pPr>
            <w:r>
              <w:t>If you require help with catering for your event please let us know</w:t>
            </w:r>
          </w:p>
        </w:tc>
        <w:tc>
          <w:tcPr>
            <w:tcW w:w="3015" w:type="dxa"/>
            <w:vAlign w:val="center"/>
          </w:tcPr>
          <w:p w14:paraId="7975C6DB" w14:textId="529A68FF" w:rsidR="00353982" w:rsidRDefault="00353982" w:rsidP="006141E5">
            <w:pPr>
              <w:jc w:val="center"/>
            </w:pPr>
          </w:p>
        </w:tc>
      </w:tr>
    </w:tbl>
    <w:p w14:paraId="25428728" w14:textId="56E7D283" w:rsidR="00D876BC" w:rsidRDefault="00D876BC" w:rsidP="00D876BC">
      <w:pPr>
        <w:spacing w:after="0" w:line="240" w:lineRule="auto"/>
        <w:jc w:val="right"/>
      </w:pPr>
    </w:p>
    <w:p w14:paraId="4F251F4C" w14:textId="77777777" w:rsidR="00D54985" w:rsidRDefault="00D54985"/>
    <w:p w14:paraId="3958C992" w14:textId="77777777" w:rsidR="00D54985" w:rsidRDefault="00D54985"/>
    <w:p w14:paraId="2729FBEE" w14:textId="77777777" w:rsidR="00D54985" w:rsidRDefault="00D54985"/>
    <w:p w14:paraId="31E32AAA" w14:textId="77777777" w:rsidR="00D54985" w:rsidRDefault="00D54985"/>
    <w:p w14:paraId="5DBA7788" w14:textId="77777777" w:rsidR="00D54985" w:rsidRDefault="00D54985"/>
    <w:p w14:paraId="71100AD4" w14:textId="77777777" w:rsidR="00D54985" w:rsidRDefault="00D54985"/>
    <w:p w14:paraId="323A64F9" w14:textId="77777777" w:rsidR="00D54985" w:rsidRDefault="00D54985"/>
    <w:p w14:paraId="12BC0381" w14:textId="77777777" w:rsidR="00D54985" w:rsidRDefault="00D54985"/>
    <w:p w14:paraId="7A09A405" w14:textId="77777777" w:rsidR="00D54985" w:rsidRDefault="00D54985"/>
    <w:p w14:paraId="463D6976" w14:textId="77777777" w:rsidR="00D54985" w:rsidRDefault="00D54985"/>
    <w:p w14:paraId="29BB2719" w14:textId="77777777" w:rsidR="00D54985" w:rsidRPr="00EE72C9" w:rsidRDefault="00D54985" w:rsidP="00D54985">
      <w:pPr>
        <w:spacing w:line="240" w:lineRule="auto"/>
        <w:jc w:val="center"/>
        <w:rPr>
          <w:sz w:val="20"/>
          <w:szCs w:val="20"/>
        </w:rPr>
      </w:pPr>
      <w:r w:rsidRPr="00EE72C9">
        <w:rPr>
          <w:sz w:val="20"/>
          <w:szCs w:val="20"/>
        </w:rPr>
        <w:t>Holt Community Centre is a Registered Charity No 1046613</w:t>
      </w:r>
    </w:p>
    <w:p w14:paraId="5128EA8E" w14:textId="77777777" w:rsidR="00D54985" w:rsidRDefault="00D54985"/>
    <w:p w14:paraId="6DB81B19" w14:textId="77777777" w:rsidR="00D54985" w:rsidRDefault="00D54985" w:rsidP="00D876BC">
      <w:pPr>
        <w:spacing w:after="0" w:line="240" w:lineRule="auto"/>
        <w:jc w:val="right"/>
      </w:pPr>
    </w:p>
    <w:p w14:paraId="53BCB2C3" w14:textId="77777777" w:rsidR="00D876BC" w:rsidRDefault="00D876BC" w:rsidP="00D876BC">
      <w:pPr>
        <w:spacing w:after="0" w:line="240" w:lineRule="auto"/>
        <w:jc w:val="right"/>
      </w:pPr>
    </w:p>
    <w:p w14:paraId="51836958" w14:textId="0447DB82" w:rsidR="00D876BC" w:rsidRDefault="00D876BC" w:rsidP="00D876BC">
      <w:pPr>
        <w:spacing w:after="0" w:line="240" w:lineRule="auto"/>
        <w:jc w:val="right"/>
      </w:pPr>
      <w:r>
        <w:rPr>
          <w:noProof/>
        </w:rPr>
        <w:drawing>
          <wp:anchor distT="0" distB="0" distL="114300" distR="114300" simplePos="0" relativeHeight="251660288" behindDoc="0" locked="0" layoutInCell="1" allowOverlap="1" wp14:anchorId="6A7A037B" wp14:editId="65E464C4">
            <wp:simplePos x="0" y="0"/>
            <wp:positionH relativeFrom="margin">
              <wp:align>left</wp:align>
            </wp:positionH>
            <wp:positionV relativeFrom="margin">
              <wp:align>top</wp:align>
            </wp:positionV>
            <wp:extent cx="2450465" cy="1116330"/>
            <wp:effectExtent l="0" t="0" r="635" b="0"/>
            <wp:wrapSquare wrapText="bothSides"/>
            <wp:docPr id="820123254" name="Picture 82012325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74814" name="Picture 1" descr="A logo for a company&#10;&#10;Description automatically generated"/>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481667" cy="1130644"/>
                    </a:xfrm>
                    <a:prstGeom prst="rect">
                      <a:avLst/>
                    </a:prstGeom>
                  </pic:spPr>
                </pic:pic>
              </a:graphicData>
            </a:graphic>
            <wp14:sizeRelH relativeFrom="margin">
              <wp14:pctWidth>0</wp14:pctWidth>
            </wp14:sizeRelH>
            <wp14:sizeRelV relativeFrom="margin">
              <wp14:pctHeight>0</wp14:pctHeight>
            </wp14:sizeRelV>
          </wp:anchor>
        </w:drawing>
      </w:r>
      <w:r>
        <w:t>The Venue, Holt Community &amp; Arts Centre</w:t>
      </w:r>
    </w:p>
    <w:p w14:paraId="396D27D7" w14:textId="77777777" w:rsidR="00D876BC" w:rsidRDefault="00D876BC" w:rsidP="00D876BC">
      <w:pPr>
        <w:spacing w:after="0" w:line="240" w:lineRule="auto"/>
        <w:jc w:val="right"/>
      </w:pPr>
      <w:r>
        <w:t>Kerridge Way</w:t>
      </w:r>
    </w:p>
    <w:p w14:paraId="2B9E38E6" w14:textId="77777777" w:rsidR="00D876BC" w:rsidRDefault="00D876BC" w:rsidP="00D876BC">
      <w:pPr>
        <w:spacing w:after="0" w:line="240" w:lineRule="auto"/>
        <w:jc w:val="right"/>
      </w:pPr>
      <w:r>
        <w:t>Holt</w:t>
      </w:r>
    </w:p>
    <w:p w14:paraId="6FF9A891" w14:textId="77777777" w:rsidR="00D876BC" w:rsidRDefault="00D876BC" w:rsidP="00D876BC">
      <w:pPr>
        <w:spacing w:after="0" w:line="240" w:lineRule="auto"/>
        <w:jc w:val="right"/>
      </w:pPr>
      <w:r>
        <w:t>Norfolk, NR25 6DN</w:t>
      </w:r>
    </w:p>
    <w:p w14:paraId="57C4BAC9" w14:textId="77777777" w:rsidR="00D876BC" w:rsidRDefault="00D876BC" w:rsidP="00D876BC">
      <w:pPr>
        <w:spacing w:after="0" w:line="240" w:lineRule="auto"/>
        <w:jc w:val="right"/>
      </w:pPr>
      <w:r>
        <w:t>01263 713427</w:t>
      </w:r>
    </w:p>
    <w:p w14:paraId="313E9174" w14:textId="77777777" w:rsidR="00D876BC" w:rsidRDefault="00D876BC" w:rsidP="00D876BC">
      <w:pPr>
        <w:spacing w:after="0" w:line="240" w:lineRule="auto"/>
        <w:jc w:val="right"/>
      </w:pPr>
      <w:r>
        <w:t>holtcommunitycentre@gmail.com</w:t>
      </w:r>
    </w:p>
    <w:p w14:paraId="485EE036" w14:textId="77777777" w:rsidR="00D876BC" w:rsidRDefault="00D876BC" w:rsidP="00D876BC">
      <w:pPr>
        <w:spacing w:after="0"/>
        <w:ind w:left="29"/>
        <w:jc w:val="center"/>
        <w:rPr>
          <w:b/>
          <w:sz w:val="28"/>
          <w:u w:val="single" w:color="000000"/>
        </w:rPr>
      </w:pPr>
    </w:p>
    <w:p w14:paraId="7ACC65FC" w14:textId="77777777" w:rsidR="00D876BC" w:rsidRDefault="00D876BC" w:rsidP="00D876BC">
      <w:pPr>
        <w:spacing w:after="0"/>
        <w:ind w:left="29"/>
        <w:jc w:val="center"/>
        <w:rPr>
          <w:b/>
          <w:sz w:val="28"/>
          <w:u w:val="single" w:color="000000"/>
        </w:rPr>
      </w:pPr>
    </w:p>
    <w:p w14:paraId="0E7163BE" w14:textId="77777777" w:rsidR="00D876BC" w:rsidRDefault="00D876BC" w:rsidP="00D876BC">
      <w:pPr>
        <w:spacing w:after="0"/>
        <w:ind w:left="29"/>
        <w:jc w:val="center"/>
      </w:pPr>
      <w:r>
        <w:rPr>
          <w:b/>
          <w:sz w:val="28"/>
          <w:u w:val="single" w:color="000000"/>
        </w:rPr>
        <w:t>Terms &amp; Conditions of Hire</w:t>
      </w:r>
      <w:r>
        <w:rPr>
          <w:b/>
          <w:sz w:val="28"/>
        </w:rPr>
        <w:t xml:space="preserve"> </w:t>
      </w:r>
    </w:p>
    <w:p w14:paraId="2F0C38C8" w14:textId="77777777" w:rsidR="00D876BC" w:rsidRDefault="00D876BC" w:rsidP="00D876BC">
      <w:pPr>
        <w:spacing w:after="151"/>
        <w:ind w:left="42"/>
        <w:jc w:val="center"/>
      </w:pPr>
      <w:r>
        <w:rPr>
          <w:b/>
          <w:sz w:val="6"/>
        </w:rPr>
        <w:t xml:space="preserve"> </w:t>
      </w:r>
    </w:p>
    <w:p w14:paraId="02EB1273" w14:textId="77777777" w:rsidR="00D876BC" w:rsidRDefault="00D876BC" w:rsidP="00D876BC">
      <w:pPr>
        <w:ind w:left="19"/>
      </w:pPr>
      <w:r>
        <w:t xml:space="preserve">Holt Community Centre is managed by the Executive Committee (hereafter called the Committee). The Committee are dedicated to conducting the activities and operations of the community centre in a manner that ensures the health and safety of all users. For the purposes of these conditions, the term hirer shall mean an individual hirer or, where the hirer is an organisation, the authorised representative. </w:t>
      </w:r>
    </w:p>
    <w:p w14:paraId="0F2F6553" w14:textId="77777777" w:rsidR="00D876BC" w:rsidRDefault="00D876BC" w:rsidP="00D876BC">
      <w:pPr>
        <w:numPr>
          <w:ilvl w:val="0"/>
          <w:numId w:val="2"/>
        </w:numPr>
        <w:spacing w:before="240" w:after="5" w:line="230" w:lineRule="auto"/>
        <w:ind w:hanging="360"/>
      </w:pPr>
      <w:r>
        <w:t xml:space="preserve">The hirer will, during the period of the hiring, be responsible for supervision of the premises, the fabric and the contents, their care, safety from damage however slight or change of any sort and the behaviour of all persons using the premises whatever their capacity. </w:t>
      </w:r>
      <w:r>
        <w:rPr>
          <w:sz w:val="28"/>
        </w:rPr>
        <w:t xml:space="preserve"> </w:t>
      </w:r>
    </w:p>
    <w:p w14:paraId="284EE6B1" w14:textId="77777777" w:rsidR="00D876BC" w:rsidRDefault="00D876BC" w:rsidP="00D876BC">
      <w:pPr>
        <w:ind w:left="506"/>
      </w:pPr>
    </w:p>
    <w:p w14:paraId="75F4CDFE" w14:textId="77777777" w:rsidR="00D876BC" w:rsidRDefault="00D876BC" w:rsidP="00D876BC">
      <w:pPr>
        <w:numPr>
          <w:ilvl w:val="0"/>
          <w:numId w:val="2"/>
        </w:numPr>
        <w:spacing w:after="5" w:line="230" w:lineRule="auto"/>
        <w:ind w:hanging="360"/>
      </w:pPr>
      <w:r>
        <w:t>The hirer shall not use the premises for any purpose other than that described on the booking request form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alcoholic liquor thereon without permission</w:t>
      </w:r>
      <w:r>
        <w:rPr>
          <w:sz w:val="20"/>
        </w:rPr>
        <w:t>.</w:t>
      </w:r>
      <w:r>
        <w:rPr>
          <w:sz w:val="28"/>
        </w:rPr>
        <w:t xml:space="preserve"> </w:t>
      </w:r>
    </w:p>
    <w:p w14:paraId="4B8F843B" w14:textId="77777777" w:rsidR="00D876BC" w:rsidRDefault="00D876BC" w:rsidP="00D876BC">
      <w:pPr>
        <w:spacing w:after="0"/>
        <w:ind w:left="521"/>
      </w:pPr>
      <w:r>
        <w:rPr>
          <w:sz w:val="10"/>
        </w:rPr>
        <w:t xml:space="preserve"> </w:t>
      </w:r>
    </w:p>
    <w:p w14:paraId="5BD0A81E" w14:textId="77777777" w:rsidR="00D876BC" w:rsidRDefault="00D876BC" w:rsidP="00D876BC">
      <w:pPr>
        <w:numPr>
          <w:ilvl w:val="0"/>
          <w:numId w:val="2"/>
        </w:numPr>
        <w:spacing w:after="0" w:line="230" w:lineRule="auto"/>
        <w:ind w:hanging="360"/>
      </w:pPr>
      <w:r>
        <w:t>The hirer shall be responsible for obtaining any additional licences needed for their event. The bar is licensed until 11pm.</w:t>
      </w:r>
    </w:p>
    <w:p w14:paraId="6ECE7B2F" w14:textId="77777777" w:rsidR="00D876BC" w:rsidRDefault="00D876BC" w:rsidP="00D876BC">
      <w:pPr>
        <w:spacing w:after="0"/>
      </w:pPr>
    </w:p>
    <w:p w14:paraId="0258B6AF" w14:textId="77777777" w:rsidR="00D876BC" w:rsidRDefault="00D876BC" w:rsidP="00D876BC">
      <w:pPr>
        <w:numPr>
          <w:ilvl w:val="0"/>
          <w:numId w:val="2"/>
        </w:numPr>
        <w:spacing w:after="5" w:line="230" w:lineRule="auto"/>
        <w:ind w:hanging="360"/>
      </w:pPr>
      <w:r>
        <w:t xml:space="preserve">The hirer shall comply with all conditions and regulations made in respect of the premises by the Fire Authority, Local Authority, the Community Centre’s Health &amp; Safety Policy. No smoking is allowed in the hall or on the premises. Fire exits must be kept clear at all times. The assembly points are illustrated on the walls. Please make yourself familiar with these and in the event of a fire, the Fire Services should be called immediately on </w:t>
      </w:r>
      <w:r>
        <w:rPr>
          <w:b/>
        </w:rPr>
        <w:t>999</w:t>
      </w:r>
      <w:r>
        <w:t xml:space="preserve">. </w:t>
      </w:r>
    </w:p>
    <w:p w14:paraId="20650DC0" w14:textId="77777777" w:rsidR="00D876BC" w:rsidRDefault="00D876BC" w:rsidP="00D876BC">
      <w:pPr>
        <w:ind w:left="506"/>
      </w:pPr>
    </w:p>
    <w:p w14:paraId="5FCD3EBD" w14:textId="77777777" w:rsidR="00D876BC" w:rsidRDefault="00D876BC" w:rsidP="00D876BC">
      <w:pPr>
        <w:spacing w:after="132"/>
        <w:ind w:left="506" w:firstLine="13"/>
      </w:pPr>
      <w:r>
        <w:t xml:space="preserve">The hirer should know how many people are present in their group and is responsible for making them aware of the correct procedure in case of fire.  </w:t>
      </w:r>
      <w:r>
        <w:rPr>
          <w:sz w:val="32"/>
        </w:rPr>
        <w:t xml:space="preserve"> </w:t>
      </w:r>
    </w:p>
    <w:p w14:paraId="5FECCE25" w14:textId="77777777" w:rsidR="00D876BC" w:rsidRDefault="00D876BC" w:rsidP="00D876BC">
      <w:pPr>
        <w:numPr>
          <w:ilvl w:val="0"/>
          <w:numId w:val="2"/>
        </w:numPr>
        <w:spacing w:after="5" w:line="230" w:lineRule="auto"/>
        <w:ind w:hanging="360"/>
      </w:pPr>
      <w:r>
        <w:t xml:space="preserve">The hirer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 </w:t>
      </w:r>
    </w:p>
    <w:p w14:paraId="1AAD5A74" w14:textId="77777777" w:rsidR="00D876BC" w:rsidRDefault="00D876BC" w:rsidP="00D876BC">
      <w:pPr>
        <w:spacing w:after="0"/>
        <w:ind w:left="521"/>
      </w:pPr>
      <w:r>
        <w:rPr>
          <w:sz w:val="12"/>
        </w:rPr>
        <w:t xml:space="preserve"> </w:t>
      </w:r>
    </w:p>
    <w:p w14:paraId="0773D508" w14:textId="77777777" w:rsidR="00D876BC" w:rsidRDefault="00D876BC" w:rsidP="00D876BC">
      <w:pPr>
        <w:numPr>
          <w:ilvl w:val="0"/>
          <w:numId w:val="2"/>
        </w:numPr>
        <w:spacing w:after="5" w:line="230" w:lineRule="auto"/>
        <w:ind w:hanging="360"/>
      </w:pPr>
      <w:r>
        <w:t xml:space="preserve">The hirer shall, if preparing, serving or selling food observe all relevant food hygiene legislation and regulations. No food or drink can be left on the premises. </w:t>
      </w:r>
      <w:r>
        <w:rPr>
          <w:sz w:val="32"/>
        </w:rPr>
        <w:t xml:space="preserve"> </w:t>
      </w:r>
    </w:p>
    <w:p w14:paraId="01C052ED" w14:textId="77777777" w:rsidR="00D876BC" w:rsidRDefault="00D876BC" w:rsidP="00D876BC">
      <w:pPr>
        <w:spacing w:after="0"/>
        <w:ind w:left="521"/>
      </w:pPr>
      <w:r>
        <w:rPr>
          <w:sz w:val="12"/>
        </w:rPr>
        <w:t xml:space="preserve"> </w:t>
      </w:r>
    </w:p>
    <w:p w14:paraId="4A39F85B" w14:textId="77777777" w:rsidR="00D876BC" w:rsidRDefault="00D876BC" w:rsidP="00D876BC">
      <w:pPr>
        <w:numPr>
          <w:ilvl w:val="0"/>
          <w:numId w:val="2"/>
        </w:numPr>
        <w:spacing w:after="5" w:line="230" w:lineRule="auto"/>
        <w:ind w:hanging="360"/>
      </w:pPr>
      <w:r>
        <w:t>The hirer shall ensure that any electrical appliances brought by them to the premises and used there shall be safe and in good working order and used in a safe manner</w:t>
      </w:r>
      <w:r>
        <w:rPr>
          <w:rFonts w:ascii="Arial" w:eastAsia="Arial" w:hAnsi="Arial" w:cs="Arial"/>
          <w:sz w:val="20"/>
        </w:rPr>
        <w:t>.</w:t>
      </w:r>
      <w:r>
        <w:rPr>
          <w:sz w:val="28"/>
        </w:rPr>
        <w:t xml:space="preserve"> </w:t>
      </w:r>
    </w:p>
    <w:p w14:paraId="2CF9A5FC" w14:textId="77777777" w:rsidR="00D876BC" w:rsidRDefault="00D876BC" w:rsidP="00D876BC">
      <w:pPr>
        <w:spacing w:after="0"/>
        <w:ind w:left="521"/>
      </w:pPr>
      <w:r>
        <w:rPr>
          <w:sz w:val="12"/>
        </w:rPr>
        <w:t xml:space="preserve"> </w:t>
      </w:r>
    </w:p>
    <w:p w14:paraId="006186BF" w14:textId="77777777" w:rsidR="00D876BC" w:rsidRDefault="00D876BC" w:rsidP="00D876BC">
      <w:pPr>
        <w:numPr>
          <w:ilvl w:val="0"/>
          <w:numId w:val="2"/>
        </w:numPr>
        <w:spacing w:after="5" w:line="230" w:lineRule="auto"/>
        <w:ind w:hanging="360"/>
      </w:pPr>
      <w:r>
        <w:t xml:space="preserve">In the event of a cancellation repayment of booking fee will be at the discretion of the Committee.  </w:t>
      </w:r>
    </w:p>
    <w:p w14:paraId="1E464ED8" w14:textId="77777777" w:rsidR="00D54985" w:rsidRDefault="00D54985" w:rsidP="00D876BC">
      <w:pPr>
        <w:spacing w:after="119"/>
        <w:ind w:left="521"/>
        <w:rPr>
          <w:sz w:val="12"/>
        </w:rPr>
      </w:pPr>
    </w:p>
    <w:p w14:paraId="387B0AD4" w14:textId="4AF46EAA" w:rsidR="00D876BC" w:rsidRDefault="00D876BC" w:rsidP="00D876BC">
      <w:pPr>
        <w:spacing w:after="119"/>
        <w:ind w:left="521"/>
      </w:pPr>
      <w:r>
        <w:rPr>
          <w:sz w:val="12"/>
        </w:rPr>
        <w:t xml:space="preserve"> </w:t>
      </w:r>
    </w:p>
    <w:p w14:paraId="635B3EC2" w14:textId="77777777" w:rsidR="00D876BC" w:rsidRDefault="00D876BC" w:rsidP="00D876BC">
      <w:pPr>
        <w:numPr>
          <w:ilvl w:val="0"/>
          <w:numId w:val="2"/>
        </w:numPr>
        <w:spacing w:after="5" w:line="230" w:lineRule="auto"/>
        <w:ind w:hanging="360"/>
      </w:pPr>
      <w:r>
        <w:lastRenderedPageBreak/>
        <w:t>The Committee reserves the right to cancel this hiring in the event of the hall being required for use as a Polling Station for a Parliamentary or Local Government election or by-election, in which case the hirer shall be entitled to a refund of any deposit already paid.</w:t>
      </w:r>
      <w:r>
        <w:rPr>
          <w:sz w:val="24"/>
        </w:rPr>
        <w:t xml:space="preserve"> </w:t>
      </w:r>
    </w:p>
    <w:p w14:paraId="3E83753D" w14:textId="77777777" w:rsidR="00D876BC" w:rsidRDefault="00D876BC" w:rsidP="00D876BC">
      <w:pPr>
        <w:spacing w:after="0"/>
        <w:ind w:left="740"/>
      </w:pPr>
      <w:r>
        <w:rPr>
          <w:sz w:val="12"/>
        </w:rPr>
        <w:t xml:space="preserve"> </w:t>
      </w:r>
    </w:p>
    <w:p w14:paraId="54357A0E" w14:textId="77777777" w:rsidR="00D876BC" w:rsidRDefault="00D876BC" w:rsidP="00D876BC">
      <w:pPr>
        <w:numPr>
          <w:ilvl w:val="0"/>
          <w:numId w:val="2"/>
        </w:numPr>
        <w:spacing w:after="5" w:line="230" w:lineRule="auto"/>
        <w:ind w:hanging="360"/>
      </w:pPr>
      <w:r>
        <w:t xml:space="preserve">The hirer shall ensure that the minimum of noise is made on arrival and departure, events will close no later </w:t>
      </w:r>
      <w:proofErr w:type="spellStart"/>
      <w:r>
        <w:t>then</w:t>
      </w:r>
      <w:proofErr w:type="spellEnd"/>
      <w:r>
        <w:t xml:space="preserve"> 11pm unless by prior agreement.</w:t>
      </w:r>
    </w:p>
    <w:p w14:paraId="22983D36" w14:textId="77777777" w:rsidR="00D876BC" w:rsidRDefault="00D876BC" w:rsidP="00D876BC">
      <w:pPr>
        <w:spacing w:after="0"/>
        <w:ind w:left="19"/>
      </w:pPr>
      <w:r>
        <w:rPr>
          <w:sz w:val="14"/>
        </w:rPr>
        <w:t xml:space="preserve"> </w:t>
      </w:r>
    </w:p>
    <w:p w14:paraId="4570F717" w14:textId="77777777" w:rsidR="00D876BC" w:rsidRDefault="00D876BC" w:rsidP="00D876BC">
      <w:pPr>
        <w:numPr>
          <w:ilvl w:val="0"/>
          <w:numId w:val="2"/>
        </w:numPr>
        <w:spacing w:after="5" w:line="230" w:lineRule="auto"/>
        <w:ind w:hanging="360"/>
      </w:pPr>
      <w:r>
        <w:t>The hirer shall ensure that no dogs except guide dogs are brought into the hall unless agreed by the committee.</w:t>
      </w:r>
    </w:p>
    <w:p w14:paraId="19C40938" w14:textId="77777777" w:rsidR="00D876BC" w:rsidRDefault="00D876BC" w:rsidP="00D876BC">
      <w:pPr>
        <w:spacing w:after="100"/>
      </w:pPr>
    </w:p>
    <w:p w14:paraId="10A27759" w14:textId="77777777" w:rsidR="00D876BC" w:rsidRDefault="00D876BC" w:rsidP="00D876BC">
      <w:pPr>
        <w:numPr>
          <w:ilvl w:val="0"/>
          <w:numId w:val="2"/>
        </w:numPr>
        <w:spacing w:after="5" w:line="230" w:lineRule="auto"/>
        <w:ind w:hanging="360"/>
      </w:pPr>
      <w:r>
        <w:t>The hirer shall be responsible for leaving the premises and surrounds in a clean and tidy condition, properly locked and secured unless directed otherwise, and any contents temporarily removed from their usual positions properly replaced. Otherwise the Committee may make an additional charge. The hirer’s responsibility is to make sure that all fire doors, windows are closed, all doors are securely locked and all lights are switched off at the end of the hire period.</w:t>
      </w:r>
      <w:r w:rsidRPr="00BD1E66">
        <w:t xml:space="preserve"> </w:t>
      </w:r>
      <w:r>
        <w:t xml:space="preserve">All rubbish should be placed in the rubbish bins provided or taken away. </w:t>
      </w:r>
      <w:r w:rsidRPr="00BD1E66">
        <w:t xml:space="preserve"> </w:t>
      </w:r>
    </w:p>
    <w:p w14:paraId="43C9482E" w14:textId="77777777" w:rsidR="00D876BC" w:rsidRDefault="00D876BC" w:rsidP="00D876BC">
      <w:pPr>
        <w:ind w:left="426"/>
      </w:pPr>
    </w:p>
    <w:p w14:paraId="1BE2E50E" w14:textId="77777777" w:rsidR="00D876BC" w:rsidRDefault="00D876BC" w:rsidP="00D876BC">
      <w:pPr>
        <w:numPr>
          <w:ilvl w:val="0"/>
          <w:numId w:val="2"/>
        </w:numPr>
        <w:spacing w:after="5" w:line="230" w:lineRule="auto"/>
        <w:ind w:hanging="360"/>
      </w:pPr>
      <w:r>
        <w:t xml:space="preserve">In the event of the community centre, or any part thereof, being rendered unfit for the use for which it has been hired, the Committee shall not be liable to the hirer for any resulting loss or damage whatsoever. </w:t>
      </w:r>
    </w:p>
    <w:p w14:paraId="0CA61301" w14:textId="77777777" w:rsidR="00D54985" w:rsidRDefault="00D54985" w:rsidP="00D54985">
      <w:pPr>
        <w:pStyle w:val="ListParagraph"/>
      </w:pPr>
    </w:p>
    <w:p w14:paraId="2D6EBF1A" w14:textId="77777777" w:rsidR="00D54985" w:rsidRDefault="00D54985" w:rsidP="00D54985">
      <w:pPr>
        <w:spacing w:after="5" w:line="230" w:lineRule="auto"/>
      </w:pPr>
    </w:p>
    <w:p w14:paraId="0CEFFB80" w14:textId="77777777" w:rsidR="00D54985" w:rsidRDefault="00D54985" w:rsidP="00D54985">
      <w:pPr>
        <w:spacing w:after="5" w:line="230" w:lineRule="auto"/>
      </w:pPr>
    </w:p>
    <w:p w14:paraId="49360C05" w14:textId="77777777" w:rsidR="00D54985" w:rsidRDefault="00D54985" w:rsidP="00D54985">
      <w:pPr>
        <w:spacing w:after="5" w:line="230" w:lineRule="auto"/>
      </w:pPr>
    </w:p>
    <w:p w14:paraId="4B4E71BC" w14:textId="77777777" w:rsidR="00D54985" w:rsidRDefault="00D54985" w:rsidP="00D54985">
      <w:pPr>
        <w:spacing w:after="5" w:line="230" w:lineRule="auto"/>
      </w:pPr>
    </w:p>
    <w:p w14:paraId="6B1A1DC7" w14:textId="77777777" w:rsidR="00D54985" w:rsidRDefault="00D54985" w:rsidP="00D54985">
      <w:pPr>
        <w:spacing w:after="5" w:line="230" w:lineRule="auto"/>
      </w:pPr>
    </w:p>
    <w:p w14:paraId="5525FB81" w14:textId="77777777" w:rsidR="00D54985" w:rsidRDefault="00D54985" w:rsidP="00D54985">
      <w:pPr>
        <w:spacing w:after="5" w:line="230" w:lineRule="auto"/>
      </w:pPr>
    </w:p>
    <w:p w14:paraId="6A7989C5" w14:textId="77777777" w:rsidR="00D54985" w:rsidRDefault="00D54985" w:rsidP="00D54985">
      <w:pPr>
        <w:spacing w:after="5" w:line="230" w:lineRule="auto"/>
      </w:pPr>
    </w:p>
    <w:p w14:paraId="5320226B" w14:textId="77777777" w:rsidR="00D54985" w:rsidRDefault="00D54985" w:rsidP="00D54985">
      <w:pPr>
        <w:spacing w:after="5" w:line="230" w:lineRule="auto"/>
      </w:pPr>
    </w:p>
    <w:p w14:paraId="1D105B0E" w14:textId="77777777" w:rsidR="00D54985" w:rsidRDefault="00D54985" w:rsidP="00D54985">
      <w:pPr>
        <w:spacing w:after="5" w:line="230" w:lineRule="auto"/>
      </w:pPr>
    </w:p>
    <w:p w14:paraId="6CAE4B06" w14:textId="77777777" w:rsidR="00D54985" w:rsidRDefault="00D54985" w:rsidP="00D54985">
      <w:pPr>
        <w:spacing w:after="5" w:line="230" w:lineRule="auto"/>
      </w:pPr>
    </w:p>
    <w:p w14:paraId="74E3252C" w14:textId="77777777" w:rsidR="00D54985" w:rsidRDefault="00D54985" w:rsidP="00D54985">
      <w:pPr>
        <w:spacing w:after="5" w:line="230" w:lineRule="auto"/>
      </w:pPr>
    </w:p>
    <w:p w14:paraId="6D03CCD6" w14:textId="77777777" w:rsidR="00D54985" w:rsidRDefault="00D54985" w:rsidP="00D54985">
      <w:pPr>
        <w:spacing w:after="5" w:line="230" w:lineRule="auto"/>
      </w:pPr>
    </w:p>
    <w:p w14:paraId="44E40C47" w14:textId="77777777" w:rsidR="00D54985" w:rsidRDefault="00D54985" w:rsidP="00D54985">
      <w:pPr>
        <w:spacing w:after="5" w:line="230" w:lineRule="auto"/>
      </w:pPr>
    </w:p>
    <w:p w14:paraId="58EDF8F6" w14:textId="77777777" w:rsidR="00D54985" w:rsidRDefault="00D54985" w:rsidP="00D54985">
      <w:pPr>
        <w:spacing w:after="5" w:line="230" w:lineRule="auto"/>
      </w:pPr>
    </w:p>
    <w:p w14:paraId="67B9BBDF" w14:textId="77777777" w:rsidR="00D54985" w:rsidRDefault="00D54985" w:rsidP="00D54985">
      <w:pPr>
        <w:spacing w:after="5" w:line="230" w:lineRule="auto"/>
      </w:pPr>
    </w:p>
    <w:p w14:paraId="734F464E" w14:textId="77777777" w:rsidR="00D54985" w:rsidRDefault="00D54985" w:rsidP="00D54985">
      <w:pPr>
        <w:spacing w:after="5" w:line="230" w:lineRule="auto"/>
      </w:pPr>
    </w:p>
    <w:p w14:paraId="6650AF73" w14:textId="77777777" w:rsidR="00D54985" w:rsidRDefault="00D54985" w:rsidP="00D54985">
      <w:pPr>
        <w:spacing w:after="5" w:line="230" w:lineRule="auto"/>
      </w:pPr>
    </w:p>
    <w:p w14:paraId="646BDF2E" w14:textId="77777777" w:rsidR="00D54985" w:rsidRDefault="00D54985" w:rsidP="00D54985">
      <w:pPr>
        <w:spacing w:after="5" w:line="230" w:lineRule="auto"/>
      </w:pPr>
    </w:p>
    <w:p w14:paraId="3F58130E" w14:textId="77777777" w:rsidR="00D54985" w:rsidRDefault="00D54985" w:rsidP="00D54985">
      <w:pPr>
        <w:spacing w:after="5" w:line="230" w:lineRule="auto"/>
      </w:pPr>
    </w:p>
    <w:p w14:paraId="16E90893" w14:textId="77777777" w:rsidR="00D54985" w:rsidRDefault="00D54985" w:rsidP="00D54985">
      <w:pPr>
        <w:spacing w:after="5" w:line="230" w:lineRule="auto"/>
      </w:pPr>
    </w:p>
    <w:p w14:paraId="1F35F8AE" w14:textId="77777777" w:rsidR="00D54985" w:rsidRDefault="00D54985" w:rsidP="00D54985">
      <w:pPr>
        <w:spacing w:after="5" w:line="230" w:lineRule="auto"/>
      </w:pPr>
    </w:p>
    <w:p w14:paraId="1B8332D4" w14:textId="77777777" w:rsidR="00D54985" w:rsidRDefault="00D54985" w:rsidP="00D54985">
      <w:pPr>
        <w:spacing w:after="5" w:line="230" w:lineRule="auto"/>
      </w:pPr>
    </w:p>
    <w:p w14:paraId="581A8C69" w14:textId="77777777" w:rsidR="00D54985" w:rsidRDefault="00D54985" w:rsidP="00D54985">
      <w:pPr>
        <w:spacing w:after="5" w:line="230" w:lineRule="auto"/>
      </w:pPr>
    </w:p>
    <w:p w14:paraId="6DA459AE" w14:textId="77777777" w:rsidR="00D54985" w:rsidRDefault="00D54985" w:rsidP="00D54985">
      <w:pPr>
        <w:spacing w:after="5" w:line="230" w:lineRule="auto"/>
      </w:pPr>
    </w:p>
    <w:p w14:paraId="174A02FB" w14:textId="77777777" w:rsidR="00D54985" w:rsidRDefault="00D54985" w:rsidP="00D54985">
      <w:pPr>
        <w:spacing w:after="5" w:line="230" w:lineRule="auto"/>
      </w:pPr>
    </w:p>
    <w:p w14:paraId="633B3504" w14:textId="77777777" w:rsidR="00D54985" w:rsidRDefault="00D54985" w:rsidP="00D54985">
      <w:pPr>
        <w:spacing w:after="5" w:line="230" w:lineRule="auto"/>
      </w:pPr>
    </w:p>
    <w:p w14:paraId="1B0EB760" w14:textId="77777777" w:rsidR="00D54985" w:rsidRDefault="00D54985" w:rsidP="00D54985">
      <w:pPr>
        <w:spacing w:after="5" w:line="230" w:lineRule="auto"/>
      </w:pPr>
    </w:p>
    <w:p w14:paraId="1E7EF421" w14:textId="77777777" w:rsidR="00D54985" w:rsidRDefault="00D54985" w:rsidP="00D54985">
      <w:pPr>
        <w:spacing w:after="5" w:line="230" w:lineRule="auto"/>
      </w:pPr>
    </w:p>
    <w:p w14:paraId="46AEEDB6" w14:textId="77777777" w:rsidR="00D54985" w:rsidRDefault="00D54985" w:rsidP="00D54985">
      <w:pPr>
        <w:spacing w:after="5" w:line="230" w:lineRule="auto"/>
      </w:pPr>
    </w:p>
    <w:p w14:paraId="67844015" w14:textId="77777777" w:rsidR="00D54985" w:rsidRDefault="00D54985" w:rsidP="00D54985">
      <w:pPr>
        <w:spacing w:after="5" w:line="230" w:lineRule="auto"/>
      </w:pPr>
    </w:p>
    <w:p w14:paraId="7F25B37B" w14:textId="77777777" w:rsidR="00D54985" w:rsidRDefault="00D54985" w:rsidP="00D54985">
      <w:pPr>
        <w:spacing w:after="5" w:line="230" w:lineRule="auto"/>
      </w:pPr>
    </w:p>
    <w:p w14:paraId="53CE7851" w14:textId="77777777" w:rsidR="00D54985" w:rsidRDefault="00D54985" w:rsidP="00D54985">
      <w:pPr>
        <w:spacing w:after="5" w:line="230" w:lineRule="auto"/>
      </w:pPr>
    </w:p>
    <w:p w14:paraId="724AD3C2" w14:textId="77777777" w:rsidR="00D54985" w:rsidRPr="00EE72C9" w:rsidRDefault="00D54985" w:rsidP="00D54985">
      <w:pPr>
        <w:spacing w:line="240" w:lineRule="auto"/>
        <w:jc w:val="center"/>
        <w:rPr>
          <w:sz w:val="20"/>
          <w:szCs w:val="20"/>
        </w:rPr>
      </w:pPr>
      <w:r w:rsidRPr="00EE72C9">
        <w:rPr>
          <w:sz w:val="20"/>
          <w:szCs w:val="20"/>
        </w:rPr>
        <w:t>Holt Community Centre is a Registered Charity No 1046613</w:t>
      </w:r>
    </w:p>
    <w:p w14:paraId="70471703" w14:textId="77777777" w:rsidR="00D54985" w:rsidRDefault="00D54985" w:rsidP="00D54985">
      <w:pPr>
        <w:spacing w:after="5" w:line="230" w:lineRule="auto"/>
      </w:pPr>
    </w:p>
    <w:p w14:paraId="58F6B327" w14:textId="64CFEF84" w:rsidR="004E42A2" w:rsidRPr="003F2683" w:rsidRDefault="004E42A2" w:rsidP="006B07D0">
      <w:pPr>
        <w:spacing w:line="240" w:lineRule="auto"/>
        <w:rPr>
          <w:i/>
          <w:iCs/>
          <w:sz w:val="28"/>
          <w:szCs w:val="28"/>
        </w:rPr>
      </w:pPr>
    </w:p>
    <w:sectPr w:rsidR="004E42A2" w:rsidRPr="003F2683" w:rsidSect="00D54985">
      <w:pgSz w:w="11906" w:h="16838"/>
      <w:pgMar w:top="62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70946"/>
    <w:multiLevelType w:val="hybridMultilevel"/>
    <w:tmpl w:val="DDE40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C11B7"/>
    <w:multiLevelType w:val="hybridMultilevel"/>
    <w:tmpl w:val="74822A7C"/>
    <w:lvl w:ilvl="0" w:tplc="32AA206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282F4">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42B50">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A9B7E">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6506A">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6E9B8">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6D24A">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87BFC">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6B410">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23791082">
    <w:abstractNumId w:val="0"/>
  </w:num>
  <w:num w:numId="2" w16cid:durableId="136999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82"/>
    <w:rsid w:val="000C34A9"/>
    <w:rsid w:val="000F385D"/>
    <w:rsid w:val="0011523B"/>
    <w:rsid w:val="00122285"/>
    <w:rsid w:val="00167E13"/>
    <w:rsid w:val="00173DCD"/>
    <w:rsid w:val="0019298A"/>
    <w:rsid w:val="001979A9"/>
    <w:rsid w:val="001B5848"/>
    <w:rsid w:val="001B7E3C"/>
    <w:rsid w:val="001D258A"/>
    <w:rsid w:val="001D7412"/>
    <w:rsid w:val="00201FC0"/>
    <w:rsid w:val="002342B8"/>
    <w:rsid w:val="00257655"/>
    <w:rsid w:val="00265113"/>
    <w:rsid w:val="00313E30"/>
    <w:rsid w:val="00353982"/>
    <w:rsid w:val="00376C02"/>
    <w:rsid w:val="00387403"/>
    <w:rsid w:val="003A75DD"/>
    <w:rsid w:val="003A7C63"/>
    <w:rsid w:val="003B2C7B"/>
    <w:rsid w:val="003F2683"/>
    <w:rsid w:val="00405F5C"/>
    <w:rsid w:val="00423998"/>
    <w:rsid w:val="004300D5"/>
    <w:rsid w:val="00436182"/>
    <w:rsid w:val="0044183B"/>
    <w:rsid w:val="0046484E"/>
    <w:rsid w:val="0049173E"/>
    <w:rsid w:val="004C1063"/>
    <w:rsid w:val="004C6816"/>
    <w:rsid w:val="004E42A2"/>
    <w:rsid w:val="004E436D"/>
    <w:rsid w:val="005275BE"/>
    <w:rsid w:val="005B2B4D"/>
    <w:rsid w:val="005C226A"/>
    <w:rsid w:val="006141E5"/>
    <w:rsid w:val="00672BDF"/>
    <w:rsid w:val="006B07D0"/>
    <w:rsid w:val="006B42AF"/>
    <w:rsid w:val="006E0892"/>
    <w:rsid w:val="006E129E"/>
    <w:rsid w:val="0076687F"/>
    <w:rsid w:val="007E2A02"/>
    <w:rsid w:val="007F4304"/>
    <w:rsid w:val="0082238C"/>
    <w:rsid w:val="00823C30"/>
    <w:rsid w:val="008D5AF9"/>
    <w:rsid w:val="008F6600"/>
    <w:rsid w:val="008F76D6"/>
    <w:rsid w:val="00911AE2"/>
    <w:rsid w:val="009E2CA0"/>
    <w:rsid w:val="00A3748E"/>
    <w:rsid w:val="00A52426"/>
    <w:rsid w:val="00A92C18"/>
    <w:rsid w:val="00AF08B2"/>
    <w:rsid w:val="00B1343B"/>
    <w:rsid w:val="00B60023"/>
    <w:rsid w:val="00B83FA7"/>
    <w:rsid w:val="00BB1A8D"/>
    <w:rsid w:val="00C0713B"/>
    <w:rsid w:val="00C23857"/>
    <w:rsid w:val="00C3444A"/>
    <w:rsid w:val="00C427B6"/>
    <w:rsid w:val="00C839DF"/>
    <w:rsid w:val="00D54985"/>
    <w:rsid w:val="00D876BC"/>
    <w:rsid w:val="00DC0651"/>
    <w:rsid w:val="00E033A6"/>
    <w:rsid w:val="00E0488D"/>
    <w:rsid w:val="00E13108"/>
    <w:rsid w:val="00E312AE"/>
    <w:rsid w:val="00E8165A"/>
    <w:rsid w:val="00EB3414"/>
    <w:rsid w:val="00EE0FF8"/>
    <w:rsid w:val="00EE72C9"/>
    <w:rsid w:val="00EF68D5"/>
    <w:rsid w:val="00F022F8"/>
    <w:rsid w:val="00F16CB7"/>
    <w:rsid w:val="00F201EA"/>
    <w:rsid w:val="00F37384"/>
    <w:rsid w:val="00F45BC9"/>
    <w:rsid w:val="00F532FD"/>
    <w:rsid w:val="00FC69D8"/>
    <w:rsid w:val="00FE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F231"/>
  <w15:chartTrackingRefBased/>
  <w15:docId w15:val="{737BFD0C-17AB-48A0-9DC8-B5BFBEA5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68D5"/>
    <w:rPr>
      <w:color w:val="0000FF"/>
      <w:u w:val="single"/>
    </w:rPr>
  </w:style>
  <w:style w:type="character" w:customStyle="1" w:styleId="notranslate">
    <w:name w:val="notranslate"/>
    <w:basedOn w:val="DefaultParagraphFont"/>
    <w:rsid w:val="00EF68D5"/>
  </w:style>
  <w:style w:type="paragraph" w:styleId="ListParagraph">
    <w:name w:val="List Paragraph"/>
    <w:basedOn w:val="Normal"/>
    <w:uiPriority w:val="34"/>
    <w:qFormat/>
    <w:rsid w:val="003A7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Fraser-Burn</dc:creator>
  <cp:keywords/>
  <dc:description/>
  <cp:lastModifiedBy>The Venue Holt</cp:lastModifiedBy>
  <cp:revision>15</cp:revision>
  <dcterms:created xsi:type="dcterms:W3CDTF">2023-10-03T11:21:00Z</dcterms:created>
  <dcterms:modified xsi:type="dcterms:W3CDTF">2023-10-19T15:45:00Z</dcterms:modified>
</cp:coreProperties>
</file>